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34" w:rsidRDefault="00983334" w:rsidP="00983334">
      <w:pPr>
        <w:rPr>
          <w:color w:val="000000"/>
        </w:rPr>
      </w:pPr>
      <w:r>
        <w:rPr>
          <w:color w:val="000000"/>
        </w:rPr>
        <w:t>Согласовано:                                                                                                  Утверждаю:</w:t>
      </w:r>
    </w:p>
    <w:p w:rsidR="00983334" w:rsidRDefault="00983334" w:rsidP="00983334">
      <w:pPr>
        <w:rPr>
          <w:color w:val="000000"/>
        </w:rPr>
      </w:pPr>
      <w:r>
        <w:rPr>
          <w:color w:val="000000"/>
        </w:rPr>
        <w:t>Председатель ППК                                                       Директор МКОУ СОШ № 9 г. Канска</w:t>
      </w:r>
      <w:r>
        <w:t xml:space="preserve"> МКОУ СОШ № 9 г. Канска</w:t>
      </w:r>
      <w:r>
        <w:rPr>
          <w:color w:val="000000"/>
        </w:rPr>
        <w:t xml:space="preserve"> </w:t>
      </w:r>
    </w:p>
    <w:p w:rsidR="00983334" w:rsidRDefault="00983334" w:rsidP="00983334">
      <w:pPr>
        <w:shd w:val="clear" w:color="auto" w:fill="FFFFFF"/>
        <w:spacing w:line="274" w:lineRule="exact"/>
        <w:ind w:right="82"/>
        <w:jc w:val="both"/>
        <w:rPr>
          <w:color w:val="000000"/>
          <w:spacing w:val="-5"/>
        </w:rPr>
      </w:pPr>
      <w:r>
        <w:rPr>
          <w:color w:val="000000"/>
          <w:spacing w:val="-5"/>
        </w:rPr>
        <w:t>______________ Л.М. Федяева                                                                ____________И.П. Чулков</w:t>
      </w:r>
    </w:p>
    <w:p w:rsidR="00983334" w:rsidRDefault="00983334" w:rsidP="00983334">
      <w:pPr>
        <w:shd w:val="clear" w:color="auto" w:fill="FFFFFF"/>
        <w:spacing w:before="264" w:line="322" w:lineRule="exact"/>
        <w:jc w:val="center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9"/>
        </w:rPr>
        <w:t>ПРАВИЛА</w:t>
      </w:r>
    </w:p>
    <w:p w:rsidR="00983334" w:rsidRDefault="00983334" w:rsidP="00983334">
      <w:pPr>
        <w:shd w:val="clear" w:color="auto" w:fill="FFFFFF"/>
        <w:spacing w:before="5" w:line="322" w:lineRule="exact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ВНУТРЕННЕГО ТРУДОВОГО РАСПОРЯДКА </w:t>
      </w:r>
    </w:p>
    <w:p w:rsidR="00983334" w:rsidRDefault="00983334" w:rsidP="00983334">
      <w:pPr>
        <w:shd w:val="clear" w:color="auto" w:fill="FFFFFF"/>
        <w:spacing w:before="5" w:line="322" w:lineRule="exact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 xml:space="preserve">ДЛЯ РАБОТНИКОВ  </w:t>
      </w:r>
    </w:p>
    <w:p w:rsidR="00983334" w:rsidRDefault="00983334" w:rsidP="00983334">
      <w:pPr>
        <w:shd w:val="clear" w:color="auto" w:fill="FFFFFF"/>
        <w:spacing w:before="5" w:line="322" w:lineRule="exact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МКОУ СОШ № 9 г. Канска</w:t>
      </w:r>
    </w:p>
    <w:p w:rsidR="00983334" w:rsidRDefault="00983334" w:rsidP="00983334">
      <w:pPr>
        <w:shd w:val="clear" w:color="auto" w:fill="FFFFFF"/>
        <w:spacing w:before="5" w:line="322" w:lineRule="exact"/>
        <w:jc w:val="center"/>
        <w:rPr>
          <w:b/>
          <w:bCs/>
          <w:color w:val="000000"/>
          <w:spacing w:val="-8"/>
        </w:rPr>
      </w:pPr>
    </w:p>
    <w:p w:rsidR="00983334" w:rsidRDefault="00983334" w:rsidP="00983334">
      <w:pPr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>Общие положения</w:t>
      </w:r>
    </w:p>
    <w:p w:rsidR="00983334" w:rsidRDefault="00983334" w:rsidP="00983334">
      <w:pPr>
        <w:ind w:firstLine="714"/>
        <w:jc w:val="both"/>
      </w:pPr>
      <w:r>
        <w:t xml:space="preserve">1.1. </w:t>
      </w:r>
      <w:proofErr w:type="gramStart"/>
      <w:r>
        <w:t>В соответствии со статьёй 100 Трудового кодекса Российской Федерации от 30.12.2001 г., № 197-ФЗ, ч. 7 ст.47 Федерального Закона, «Об образовании в Российской федерации», п.2 Рекомендаций, в соответствии с Конституцией Российской Федерации граждане имеют право на труд в условиях, отвечающих требованиям безопасности и гигиены труда, на вознаграждение за труд без какой бы то ни было дискриминации и не ниже</w:t>
      </w:r>
      <w:proofErr w:type="gramEnd"/>
      <w:r>
        <w:t xml:space="preserve"> установленного минимального </w:t>
      </w:r>
      <w:proofErr w:type="gramStart"/>
      <w:r>
        <w:t>размера оплаты труда</w:t>
      </w:r>
      <w:proofErr w:type="gramEnd"/>
      <w:r>
        <w:t>, свободно распоряжаться своими способностями к труду, выбирать род деятельности и профессию.</w:t>
      </w:r>
    </w:p>
    <w:p w:rsidR="00983334" w:rsidRDefault="00983334" w:rsidP="00983334">
      <w:pPr>
        <w:ind w:firstLine="714"/>
        <w:jc w:val="both"/>
      </w:pPr>
      <w:r>
        <w:t>1.2. Трудовой распорядок организации определяется правилами внутреннего трудового распорядка (далее – Правила).</w:t>
      </w:r>
    </w:p>
    <w:p w:rsidR="00983334" w:rsidRDefault="00983334" w:rsidP="00983334">
      <w:pPr>
        <w:ind w:firstLine="720"/>
        <w:jc w:val="both"/>
      </w:pPr>
      <w:r>
        <w:t>Настоящие Правила – локальный нормативный акт организации, регламентирующей в соответствии с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983334" w:rsidRDefault="00983334" w:rsidP="00983334">
      <w:pPr>
        <w:ind w:firstLine="720"/>
        <w:jc w:val="both"/>
      </w:pPr>
      <w:r>
        <w:t xml:space="preserve">Правила имеют целью способствовать организации труда,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    </w:t>
      </w:r>
    </w:p>
    <w:p w:rsidR="00983334" w:rsidRDefault="00983334" w:rsidP="00983334">
      <w:pPr>
        <w:ind w:firstLine="720"/>
        <w:jc w:val="both"/>
      </w:pPr>
      <w:r>
        <w:t xml:space="preserve">1.3. Дисциплина труда – это обязательное для всех работников подчинение правилам поведения, определенным в соответствии с Трудовым кодексом Российской Федерации от 30.12.2001 г. № 197-ФЗ (далее – ТК РФ), иными законами, коллективным и трудовым договорами, соглашениями, локальными нормативными актами организации. </w:t>
      </w:r>
    </w:p>
    <w:p w:rsidR="00983334" w:rsidRDefault="00983334" w:rsidP="00983334">
      <w:pPr>
        <w:ind w:firstLine="720"/>
        <w:jc w:val="both"/>
      </w:pPr>
      <w:r>
        <w:t xml:space="preserve"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  убеждения, а также поощрением за добросовестный труд. К нарушителям трудовой дисциплины применяются меры дисциплинарного взыскания. </w:t>
      </w:r>
    </w:p>
    <w:p w:rsidR="00983334" w:rsidRDefault="00983334" w:rsidP="00983334">
      <w:pPr>
        <w:ind w:firstLine="720"/>
        <w:jc w:val="both"/>
      </w:pPr>
      <w:r>
        <w:t>1.4. Вопросы, связанные с применением Правил, решаются работодателем в пределах предоставленных ему прав, а в случаях, предусмотренных действующим законодательством и настоящими Правилами – совместно с профсоюзным комитетом организации или иным представительным органом работников.</w:t>
      </w:r>
    </w:p>
    <w:p w:rsidR="00983334" w:rsidRDefault="00983334" w:rsidP="00983334">
      <w:pPr>
        <w:jc w:val="both"/>
      </w:pPr>
    </w:p>
    <w:p w:rsidR="00983334" w:rsidRDefault="00983334" w:rsidP="00983334">
      <w:pPr>
        <w:ind w:firstLine="720"/>
        <w:jc w:val="center"/>
        <w:rPr>
          <w:b/>
        </w:rPr>
      </w:pPr>
      <w:r>
        <w:rPr>
          <w:b/>
        </w:rPr>
        <w:t>2. Прием и увольнение работников</w:t>
      </w:r>
    </w:p>
    <w:p w:rsidR="00983334" w:rsidRDefault="00983334" w:rsidP="00983334">
      <w:pPr>
        <w:ind w:firstLine="720"/>
        <w:jc w:val="center"/>
        <w:rPr>
          <w:b/>
        </w:rPr>
      </w:pPr>
    </w:p>
    <w:p w:rsidR="00983334" w:rsidRDefault="00983334" w:rsidP="0098333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274" w:lineRule="exact"/>
        <w:ind w:left="432"/>
        <w:jc w:val="both"/>
        <w:rPr>
          <w:spacing w:val="-10"/>
        </w:rPr>
      </w:pPr>
      <w:r>
        <w:t>2.1.</w:t>
      </w:r>
      <w:r>
        <w:rPr>
          <w:color w:val="FF0000"/>
          <w:spacing w:val="-4"/>
        </w:rPr>
        <w:t xml:space="preserve"> </w:t>
      </w:r>
      <w:r>
        <w:rPr>
          <w:spacing w:val="-4"/>
        </w:rPr>
        <w:t>На педагогическую работу принимаются лица, имеющие необходимую профес</w:t>
      </w:r>
      <w:r>
        <w:rPr>
          <w:spacing w:val="-2"/>
        </w:rPr>
        <w:t>сионально-педагогическую  квалификацию,  соответствующую требованиям  квалифи</w:t>
      </w:r>
      <w:r>
        <w:rPr>
          <w:spacing w:val="-5"/>
        </w:rPr>
        <w:t xml:space="preserve">кационной характеристики по должности и полученной специальности, подтвержденной </w:t>
      </w:r>
      <w:r>
        <w:rPr>
          <w:spacing w:val="-4"/>
        </w:rPr>
        <w:t xml:space="preserve">документами об образовании. </w:t>
      </w:r>
      <w:r>
        <w:rPr>
          <w:spacing w:val="-2"/>
        </w:rPr>
        <w:t>К педагогической деятельности в общеобразовательном учреждении не допус</w:t>
      </w:r>
      <w:r>
        <w:rPr>
          <w:spacing w:val="-4"/>
        </w:rPr>
        <w:t xml:space="preserve">каются лица, которым она запрещена приговором суда или по медицинским показаниям, </w:t>
      </w:r>
      <w:r>
        <w:rPr>
          <w:spacing w:val="-2"/>
        </w:rPr>
        <w:t>а также лица, имеющие судимость за определенные преступления. Перечни соответст</w:t>
      </w:r>
      <w:r>
        <w:rPr>
          <w:spacing w:val="-3"/>
        </w:rPr>
        <w:t>вующих медицинских противопоказаний и составов преступлений устанавливаются за</w:t>
      </w:r>
      <w:r>
        <w:rPr>
          <w:spacing w:val="-7"/>
        </w:rPr>
        <w:t>коном.</w:t>
      </w:r>
    </w:p>
    <w:p w:rsidR="00983334" w:rsidRDefault="00983334" w:rsidP="00983334">
      <w:pPr>
        <w:ind w:firstLine="720"/>
        <w:jc w:val="both"/>
      </w:pPr>
      <w:r>
        <w:lastRenderedPageBreak/>
        <w:t xml:space="preserve"> Работники реализуют право на труд путем заключения с работодателем трудового договора, который заключатся в письменной форме, не позднее трех дней со дня фактического допущения работника к работе,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 (ст. 67 ТК РФ).</w:t>
      </w:r>
    </w:p>
    <w:p w:rsidR="00983334" w:rsidRDefault="00983334" w:rsidP="00983334">
      <w:pPr>
        <w:ind w:firstLine="720"/>
        <w:jc w:val="both"/>
      </w:pPr>
      <w:r>
        <w:t>Заключение трудового договора допускается с лицами, достигшими возраста 16 лет (ст. 63 ТК РФ).</w:t>
      </w:r>
    </w:p>
    <w:p w:rsidR="00983334" w:rsidRDefault="00983334" w:rsidP="00983334">
      <w:pPr>
        <w:ind w:firstLine="720"/>
        <w:jc w:val="both"/>
      </w:pPr>
      <w:r>
        <w:t>2.2. В трудовом договоре указываются (ст. 57 ТК РФ):</w:t>
      </w:r>
    </w:p>
    <w:p w:rsidR="00983334" w:rsidRDefault="00983334" w:rsidP="00983334">
      <w:pPr>
        <w:numPr>
          <w:ilvl w:val="0"/>
          <w:numId w:val="2"/>
        </w:numPr>
        <w:tabs>
          <w:tab w:val="num" w:pos="0"/>
        </w:tabs>
        <w:ind w:left="0" w:firstLine="1080"/>
        <w:jc w:val="both"/>
      </w:pPr>
      <w:r>
        <w:t>фамилия, имя, отчество работника и наименование работодателя, существенные условия трудового договора;</w:t>
      </w:r>
    </w:p>
    <w:p w:rsidR="00983334" w:rsidRDefault="00983334" w:rsidP="00983334">
      <w:pPr>
        <w:numPr>
          <w:ilvl w:val="0"/>
          <w:numId w:val="2"/>
        </w:numPr>
        <w:jc w:val="both"/>
      </w:pPr>
      <w:r>
        <w:t>место работы (с указанием структурного подразделения);</w:t>
      </w:r>
    </w:p>
    <w:p w:rsidR="00983334" w:rsidRDefault="00983334" w:rsidP="00983334">
      <w:pPr>
        <w:numPr>
          <w:ilvl w:val="0"/>
          <w:numId w:val="2"/>
        </w:numPr>
        <w:jc w:val="both"/>
      </w:pPr>
      <w:r>
        <w:t>дата начала работы;</w:t>
      </w:r>
    </w:p>
    <w:p w:rsidR="00983334" w:rsidRDefault="00983334" w:rsidP="00983334">
      <w:pPr>
        <w:numPr>
          <w:ilvl w:val="0"/>
          <w:numId w:val="2"/>
        </w:numPr>
        <w:tabs>
          <w:tab w:val="num" w:pos="0"/>
        </w:tabs>
        <w:ind w:left="0" w:firstLine="1080"/>
        <w:jc w:val="both"/>
      </w:pPr>
      <w:r>
        <w:t>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функция;</w:t>
      </w:r>
    </w:p>
    <w:p w:rsidR="00983334" w:rsidRDefault="00983334" w:rsidP="00983334">
      <w:pPr>
        <w:numPr>
          <w:ilvl w:val="0"/>
          <w:numId w:val="2"/>
        </w:numPr>
        <w:jc w:val="both"/>
      </w:pPr>
      <w:r>
        <w:t>права и обязанности работника;</w:t>
      </w:r>
    </w:p>
    <w:p w:rsidR="00983334" w:rsidRDefault="00983334" w:rsidP="00983334">
      <w:pPr>
        <w:numPr>
          <w:ilvl w:val="0"/>
          <w:numId w:val="2"/>
        </w:numPr>
        <w:jc w:val="both"/>
      </w:pPr>
      <w:r>
        <w:t>права и обязанности работодателя;</w:t>
      </w:r>
    </w:p>
    <w:p w:rsidR="00983334" w:rsidRDefault="00983334" w:rsidP="00983334">
      <w:pPr>
        <w:numPr>
          <w:ilvl w:val="0"/>
          <w:numId w:val="2"/>
        </w:numPr>
        <w:tabs>
          <w:tab w:val="num" w:pos="0"/>
        </w:tabs>
        <w:ind w:left="0" w:firstLine="1080"/>
        <w:jc w:val="both"/>
      </w:pPr>
      <w:r>
        <w:t>характеристики условий труда, компенсации и льготы работникам за работу в тяжелых, вредных или опасных условиях;</w:t>
      </w:r>
    </w:p>
    <w:p w:rsidR="00983334" w:rsidRDefault="00983334" w:rsidP="00983334">
      <w:pPr>
        <w:numPr>
          <w:ilvl w:val="0"/>
          <w:numId w:val="2"/>
        </w:numPr>
        <w:tabs>
          <w:tab w:val="num" w:pos="0"/>
        </w:tabs>
        <w:ind w:left="0" w:firstLine="1080"/>
        <w:jc w:val="both"/>
      </w:pPr>
      <w:r>
        <w:t>режим труда и отдыха (если он в отношении данного работника отличается от общих правил, установленных в организации);</w:t>
      </w:r>
    </w:p>
    <w:p w:rsidR="00983334" w:rsidRDefault="00983334" w:rsidP="00983334">
      <w:pPr>
        <w:numPr>
          <w:ilvl w:val="0"/>
          <w:numId w:val="2"/>
        </w:numPr>
        <w:jc w:val="both"/>
      </w:pPr>
      <w:r>
        <w:t>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:rsidR="00983334" w:rsidRDefault="00983334" w:rsidP="00983334">
      <w:pPr>
        <w:numPr>
          <w:ilvl w:val="0"/>
          <w:numId w:val="2"/>
        </w:numPr>
        <w:tabs>
          <w:tab w:val="num" w:pos="0"/>
        </w:tabs>
        <w:ind w:left="0" w:firstLine="1080"/>
        <w:jc w:val="both"/>
      </w:pPr>
      <w:r>
        <w:t>виды и условия социального страхования, непосредственно связанные с трудовой деятельностью.</w:t>
      </w:r>
    </w:p>
    <w:p w:rsidR="00983334" w:rsidRDefault="00983334" w:rsidP="00983334">
      <w:pPr>
        <w:ind w:firstLine="720"/>
        <w:jc w:val="both"/>
      </w:pPr>
      <w:r>
        <w:t xml:space="preserve">2.3. При заключении трудового договора лицо, поступающее на работу, предъявляет работодателю (ст. 65 ТК РФ): </w:t>
      </w:r>
    </w:p>
    <w:p w:rsidR="00983334" w:rsidRDefault="00983334" w:rsidP="00983334">
      <w:pPr>
        <w:numPr>
          <w:ilvl w:val="0"/>
          <w:numId w:val="3"/>
        </w:numPr>
        <w:jc w:val="both"/>
      </w:pPr>
      <w:r>
        <w:t>паспорт или иной документ, удостоверяющий личность;</w:t>
      </w:r>
    </w:p>
    <w:p w:rsidR="00983334" w:rsidRDefault="00983334" w:rsidP="00983334">
      <w:pPr>
        <w:numPr>
          <w:ilvl w:val="0"/>
          <w:numId w:val="3"/>
        </w:numPr>
        <w:tabs>
          <w:tab w:val="num" w:pos="0"/>
        </w:tabs>
        <w:ind w:left="0" w:firstLine="1080"/>
        <w:jc w:val="both"/>
      </w:pPr>
      <w: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83334" w:rsidRDefault="00983334" w:rsidP="00983334">
      <w:pPr>
        <w:numPr>
          <w:ilvl w:val="0"/>
          <w:numId w:val="3"/>
        </w:numPr>
        <w:tabs>
          <w:tab w:val="num" w:pos="0"/>
        </w:tabs>
        <w:ind w:left="0" w:firstLine="1080"/>
        <w:jc w:val="both"/>
      </w:pPr>
      <w:r>
        <w:t>страховое свидетельство государственного пенсионного страхования;</w:t>
      </w:r>
    </w:p>
    <w:p w:rsidR="00983334" w:rsidRDefault="00983334" w:rsidP="00983334">
      <w:pPr>
        <w:numPr>
          <w:ilvl w:val="0"/>
          <w:numId w:val="3"/>
        </w:numPr>
        <w:tabs>
          <w:tab w:val="num" w:pos="0"/>
        </w:tabs>
        <w:ind w:left="0" w:firstLine="1080"/>
        <w:jc w:val="both"/>
      </w:pPr>
      <w:r>
        <w:t>документы воинского учета – для военнообязанных лиц, подлежащих призыву на военную службу;</w:t>
      </w:r>
    </w:p>
    <w:p w:rsidR="00983334" w:rsidRDefault="00983334" w:rsidP="00983334">
      <w:pPr>
        <w:numPr>
          <w:ilvl w:val="0"/>
          <w:numId w:val="3"/>
        </w:numPr>
        <w:tabs>
          <w:tab w:val="num" w:pos="0"/>
        </w:tabs>
        <w:ind w:left="0" w:firstLine="1080"/>
        <w:jc w:val="both"/>
      </w:pPr>
      <w: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983334" w:rsidRDefault="00983334" w:rsidP="00983334">
      <w:pPr>
        <w:numPr>
          <w:ilvl w:val="0"/>
          <w:numId w:val="3"/>
        </w:numPr>
        <w:tabs>
          <w:tab w:val="num" w:pos="0"/>
        </w:tabs>
        <w:ind w:left="0" w:firstLine="1080"/>
        <w:jc w:val="both"/>
      </w:pPr>
      <w:r>
        <w:t>медицинское заключение об отсутствии противопоказаний по состоянию здоровья для работы в школе.</w:t>
      </w:r>
    </w:p>
    <w:p w:rsidR="00983334" w:rsidRDefault="00983334" w:rsidP="00983334">
      <w:pPr>
        <w:ind w:firstLine="720"/>
        <w:jc w:val="both"/>
      </w:pPr>
      <w: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Запрещается при приеме на работу требовать документы, представление которых не предусмотрено законодательством.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2.4. При заключении трудового договора:</w:t>
      </w:r>
    </w:p>
    <w:p w:rsidR="00983334" w:rsidRDefault="00983334" w:rsidP="00983334">
      <w:pPr>
        <w:numPr>
          <w:ilvl w:val="0"/>
          <w:numId w:val="4"/>
        </w:numPr>
        <w:tabs>
          <w:tab w:val="left" w:pos="0"/>
        </w:tabs>
        <w:ind w:left="0" w:firstLine="1080"/>
        <w:jc w:val="both"/>
      </w:pPr>
      <w:r>
        <w:t>оформляется заявление лица, поступающего на работу, на имя руководителя школы;</w:t>
      </w:r>
    </w:p>
    <w:p w:rsidR="00983334" w:rsidRDefault="00983334" w:rsidP="00983334">
      <w:pPr>
        <w:numPr>
          <w:ilvl w:val="0"/>
          <w:numId w:val="4"/>
        </w:numPr>
        <w:tabs>
          <w:tab w:val="left" w:pos="0"/>
        </w:tabs>
        <w:ind w:left="0" w:firstLine="1080"/>
        <w:jc w:val="both"/>
      </w:pPr>
      <w:r>
        <w:t>издается приказ о приеме на работу, который доводится до сведения нового работника под расписку;</w:t>
      </w:r>
    </w:p>
    <w:p w:rsidR="00983334" w:rsidRDefault="00983334" w:rsidP="00983334">
      <w:pPr>
        <w:numPr>
          <w:ilvl w:val="0"/>
          <w:numId w:val="4"/>
        </w:numPr>
        <w:tabs>
          <w:tab w:val="left" w:pos="0"/>
        </w:tabs>
        <w:ind w:left="0" w:firstLine="1080"/>
        <w:jc w:val="both"/>
      </w:pPr>
      <w:r>
        <w:lastRenderedPageBreak/>
        <w:t xml:space="preserve">оформляется личное дело на нового работника (листок по учету кадров; автобиография; копии документов об образовании, квалификации, </w:t>
      </w:r>
      <w:proofErr w:type="spellStart"/>
      <w:r>
        <w:t>профподготовке</w:t>
      </w:r>
      <w:proofErr w:type="spellEnd"/>
      <w:r>
        <w:t>; медицинское заключение об отсутствии противопоказаний; выписки из приказов о назначении, переводе, повышении, увольнении).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 xml:space="preserve">2.5. Трудовой договор вступает в силу со дня его подписания работником и работодателем, либо срока, установленного трудовым договором. </w:t>
      </w:r>
      <w:proofErr w:type="gramStart"/>
      <w:r>
        <w:t>Работник обязан приступить к исполнению трудовых обязанностей со дня, определенного трудовым договором ст.61 ТК РФ).</w:t>
      </w:r>
      <w:proofErr w:type="gramEnd"/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2.6. На основании заключенного трудового договора  издается приказ (распоряжение) работодателя, который объявляется работнику под расписку в трехдневный срок со дня подписания трудового договора. По требованию работника работодатель выдает ему надлежаще заверенную копию указанного приказа (распоряжения) (ст. 68 ТК РФ).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2.7. Если работник не приступил к работе в установленный срок без уважительных причин, то трудовой договор аннулируется (ст.61 ТК РФ).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2.8. При поступлении работника на работу или при переводе его в установленном порядке на другую работу руководитель школы:</w:t>
      </w:r>
    </w:p>
    <w:p w:rsidR="00983334" w:rsidRDefault="00983334" w:rsidP="00983334">
      <w:pPr>
        <w:numPr>
          <w:ilvl w:val="0"/>
          <w:numId w:val="5"/>
        </w:numPr>
        <w:tabs>
          <w:tab w:val="left" w:pos="0"/>
        </w:tabs>
        <w:ind w:left="0" w:firstLine="1080"/>
        <w:jc w:val="both"/>
      </w:pPr>
      <w:r>
        <w:t>знакомит работника с порученной работой, условиями и оплатой труда, разъясняет его права и обязанности;</w:t>
      </w:r>
    </w:p>
    <w:p w:rsidR="00983334" w:rsidRDefault="00983334" w:rsidP="00983334">
      <w:pPr>
        <w:numPr>
          <w:ilvl w:val="0"/>
          <w:numId w:val="5"/>
        </w:numPr>
        <w:tabs>
          <w:tab w:val="left" w:pos="0"/>
        </w:tabs>
        <w:ind w:left="0" w:firstLine="1080"/>
        <w:jc w:val="both"/>
      </w:pPr>
      <w:r>
        <w:t>знакомит его с Правилами внутреннего трудового распорядка и коллективным договором, действующим в школе;</w:t>
      </w:r>
    </w:p>
    <w:p w:rsidR="00983334" w:rsidRDefault="00983334" w:rsidP="00983334">
      <w:pPr>
        <w:numPr>
          <w:ilvl w:val="0"/>
          <w:numId w:val="5"/>
        </w:numPr>
        <w:tabs>
          <w:tab w:val="left" w:pos="0"/>
        </w:tabs>
        <w:ind w:left="0" w:firstLine="1080"/>
        <w:jc w:val="both"/>
      </w:pPr>
      <w:r>
        <w:t>инструктирует по вопросам охраны труда, производственной санитарии, гигиены труда, противопожарными правилами, по другим правилам охраны труда сотрудников, требованиями безопасности жизнедеятельности детей.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2.9. На всех работников, проработавших в школе свыше пяти дней, заводятся трудовые книжки в порядке, установленном действующим законодательством (ст. 66 ТК РФ).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Трудовые книжки хранятся у руководителя школы наравне с ценными документами, в условиях, гарантирующих недоступность к ним посторонних лиц.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2.10. Срок испытания работника при приеме на работу не может превышать трех месяцев, в отдельных случаях – шести месяцев. Условия об испытании должны быть указаны в трудовом договоре (ст. 70 ТК РФ).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 xml:space="preserve">Испытание при приеме на работу не устанавливаются для (ст. 70 ТК РФ):  </w:t>
      </w:r>
    </w:p>
    <w:p w:rsidR="00983334" w:rsidRDefault="00983334" w:rsidP="00983334">
      <w:pPr>
        <w:numPr>
          <w:ilvl w:val="0"/>
          <w:numId w:val="6"/>
        </w:numPr>
        <w:tabs>
          <w:tab w:val="left" w:pos="5325"/>
        </w:tabs>
        <w:jc w:val="both"/>
      </w:pPr>
      <w:r>
        <w:t>беременных женщин;</w:t>
      </w:r>
    </w:p>
    <w:p w:rsidR="00983334" w:rsidRDefault="00983334" w:rsidP="00983334">
      <w:pPr>
        <w:numPr>
          <w:ilvl w:val="0"/>
          <w:numId w:val="6"/>
        </w:numPr>
        <w:tabs>
          <w:tab w:val="left" w:pos="5325"/>
        </w:tabs>
        <w:jc w:val="both"/>
      </w:pPr>
      <w:r>
        <w:t>лиц, не достигших возраста восемнадцати лет;</w:t>
      </w:r>
    </w:p>
    <w:p w:rsidR="00983334" w:rsidRDefault="00983334" w:rsidP="00983334">
      <w:pPr>
        <w:numPr>
          <w:ilvl w:val="0"/>
          <w:numId w:val="6"/>
        </w:numPr>
        <w:tabs>
          <w:tab w:val="num" w:pos="0"/>
        </w:tabs>
        <w:ind w:left="0" w:firstLine="1080"/>
        <w:jc w:val="both"/>
      </w:pPr>
      <w:r>
        <w:t xml:space="preserve">лиц, окончивших образовательное учреждение начального, среднего и высшего профессионального образования, имеющие государственную аккредитацию и впервые поступающих на работу по полученной специальности в течение 1 года; </w:t>
      </w:r>
    </w:p>
    <w:p w:rsidR="00983334" w:rsidRDefault="00983334" w:rsidP="00983334">
      <w:pPr>
        <w:numPr>
          <w:ilvl w:val="0"/>
          <w:numId w:val="6"/>
        </w:numPr>
        <w:tabs>
          <w:tab w:val="num" w:pos="0"/>
        </w:tabs>
        <w:ind w:left="0" w:firstLine="1080"/>
        <w:jc w:val="both"/>
      </w:pPr>
      <w:r>
        <w:t>лиц, принимаемых на работу в порядке перевода от другого работодателя по согласованию между работодателями.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 (ст. 71 ТК РФ).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 (ст. 71 ТК РФ).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2.11. Перевод работника на другую постоянную работу производится только с его письменного согласия (ст. 72 ТК РФ) за исключением случаев, предусмотренных в ст. 74 ТК РФ (по производственной необходимости, для замещения временно отсутствующего работника и в связи с простоем, в том числе частичным).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 xml:space="preserve">2.12. </w:t>
      </w:r>
      <w:proofErr w:type="gramStart"/>
      <w:r>
        <w:t xml:space="preserve">В связи с изменениями в организации работы школы (изменение режима работы, количества классов, годового плана, введение новых форм обучения и воспитания </w:t>
      </w:r>
      <w:r>
        <w:lastRenderedPageBreak/>
        <w:t>и т. п.) допускается при продолжении работы в той же должности, по специальности, квалификации изменение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</w:t>
      </w:r>
      <w:proofErr w:type="gramEnd"/>
      <w:r>
        <w:t xml:space="preserve"> другие. Об этом работник должен быть поставлен в известность не позднее, чем за два месяца (ст. 73 ТК РФ). 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со ст. 77 ТК РФ.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 xml:space="preserve">2.13. Прекращение трудового договора производится только по основаниям, предусмотренным законодательством. 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 xml:space="preserve">Работник имеет право расторгнуть трудовой договор, предупредив об этом работодателя в письменной форме за две недели.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 (ст. 80 ТК РФ). 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 xml:space="preserve">Если по истечении срока предупреждения об увольнении трудовой договор не </w:t>
      </w:r>
      <w:proofErr w:type="gramStart"/>
      <w:r>
        <w:t>был</w:t>
      </w:r>
      <w:proofErr w:type="gramEnd"/>
      <w:r>
        <w:t xml:space="preserve"> расторгнут и работник не настаивает на увольнении, то действие трудового договора продолжается.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 xml:space="preserve">По соглашению между работником и работодателем трудовой </w:t>
      </w:r>
      <w:proofErr w:type="gramStart"/>
      <w:r>
        <w:t>договор</w:t>
      </w:r>
      <w:proofErr w:type="gramEnd"/>
      <w:r>
        <w:t xml:space="preserve"> может быть расторгнут и до истечения срока предупреждения об увольнении (ст. 80 ТК РФ). 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 xml:space="preserve">Трудовой </w:t>
      </w:r>
      <w:proofErr w:type="gramStart"/>
      <w:r>
        <w:t>договор</w:t>
      </w:r>
      <w:proofErr w:type="gramEnd"/>
      <w:r>
        <w:t xml:space="preserve"> может быть расторгнут по инициативе работодателя только в соответствии со ст. 81 ТК РФ. При этом высвобождающиеся работники в связи с ликвидацией или осуществлением мероприятий по сокращению численности штатов, имеют льготы и компенсации в соответствии со ст. 178-180 ТК РФ. О предстоящем высвобождении работники предупреждаются работодателем персонально под расписку не менее чем за два месяца до начала проведения соответствующих мероприятий. 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Не допускается увольнение работника по инициативе работодателя (за исключением случая ликвидации организации) в период его временной нетрудоспособности и в период пребывания в отпуске.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2.15. В день увольнения руководитель школы обязан выдать работнику его трудовую книжку с внесенной в нее записью об увольнении и произвести с ним окончательный расчет. При этом причина увольнения должна быть указана в точном соответствии с формулировками действующего трудового законодательства и со ссылкой на соответствующую статью, пункт закона (ст. 66 ТК РФ).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 xml:space="preserve">Днем увольнения считается последний день работы (ст. 77 ТК РФ). 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2.16. Выплата заработной платы осуществляется два раза в месяц: 10 и 25 числа.</w:t>
      </w:r>
    </w:p>
    <w:p w:rsidR="00983334" w:rsidRDefault="00983334" w:rsidP="00983334">
      <w:pPr>
        <w:tabs>
          <w:tab w:val="left" w:pos="5325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В день выплаты заработной платы работодатель обязан выдать каждому работнику расчетный листок о составных частях заработной платы, причитающейся ему за соответствующий период, размерах и основаниях производственных удержаний, а также об общей денежной сумме, подлежащей выплате. </w:t>
      </w:r>
    </w:p>
    <w:p w:rsidR="00983334" w:rsidRDefault="00983334" w:rsidP="00983334">
      <w:pPr>
        <w:tabs>
          <w:tab w:val="left" w:pos="5325"/>
        </w:tabs>
        <w:ind w:firstLine="720"/>
        <w:jc w:val="center"/>
        <w:rPr>
          <w:b/>
        </w:rPr>
      </w:pPr>
      <w:r>
        <w:rPr>
          <w:b/>
        </w:rPr>
        <w:t>3. Обязанности администрации школы</w:t>
      </w:r>
    </w:p>
    <w:p w:rsidR="00983334" w:rsidRDefault="00983334" w:rsidP="00983334">
      <w:pPr>
        <w:tabs>
          <w:tab w:val="left" w:pos="5325"/>
        </w:tabs>
        <w:ind w:firstLine="720"/>
        <w:jc w:val="center"/>
        <w:rPr>
          <w:b/>
        </w:rPr>
      </w:pP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Администрация школы обязана:</w:t>
      </w:r>
    </w:p>
    <w:p w:rsidR="00983334" w:rsidRDefault="00983334" w:rsidP="00983334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4" w:lineRule="exact"/>
        <w:ind w:firstLine="442"/>
        <w:jc w:val="both"/>
      </w:pPr>
      <w:r>
        <w:t xml:space="preserve">3.1. </w:t>
      </w:r>
      <w:proofErr w:type="gramStart"/>
      <w:r>
        <w:t>Организовать труд педагогических работников, специалистов, обслуживающего персонала в соответствии с их специальностью, квалификацией, опытом работы,</w:t>
      </w:r>
      <w:r>
        <w:rPr>
          <w:color w:val="FF0000"/>
          <w:spacing w:val="-3"/>
        </w:rPr>
        <w:t xml:space="preserve"> </w:t>
      </w:r>
      <w:r>
        <w:rPr>
          <w:spacing w:val="-3"/>
        </w:rPr>
        <w:t xml:space="preserve">способствовать созданию в трудовом коллективе деловой творческой обстановки, </w:t>
      </w:r>
      <w:r>
        <w:rPr>
          <w:spacing w:val="-1"/>
        </w:rPr>
        <w:t>поддерживать и развивать инициативу и активность работников; обеспечивать их уча</w:t>
      </w:r>
      <w:r>
        <w:rPr>
          <w:spacing w:val="-2"/>
        </w:rPr>
        <w:t>стие в управлении общеобразовательного учреждения, в полной мере используя собра</w:t>
      </w:r>
      <w:r>
        <w:rPr>
          <w:spacing w:val="-1"/>
        </w:rPr>
        <w:t>ния трудового коллектива, производственные совещания и различные формы об</w:t>
      </w:r>
      <w:r>
        <w:rPr>
          <w:spacing w:val="-4"/>
        </w:rPr>
        <w:t>щественной самодеятельности;</w:t>
      </w:r>
      <w:proofErr w:type="gramEnd"/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lastRenderedPageBreak/>
        <w:t>3.2. Закреплять за каждым работником соответствующее его обязанностям рабочее место и оборудование. Создавать необходимые условия для работы персонала: содержать здание и помещение в чистоте, обеспечивать  в них нормальную температуру, освещение; хранить верхнюю одежду работников, организовывать их питание.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3.3.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Принимать необходимые меры для профилактики травматизма, профессиональных и других заболеваний работников школы и детей. Возмещать вред, причиненный работниками в связи с исполнением ими трудовых обязанностей.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3.4. Обеспечивать работников необходимыми методическими пособиями для организации эффективной работы.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3.5. Осуществлять контроль над качеством воспитательно-образовательного процесса, выполнением образовательных программ.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3.6. Своевременно рассматривать предложения работников, направленные на улучшение работы школы, поддерживать и поощрять лучших работников.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Обеспечивать условия для систематического повышения квалификации работников.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 xml:space="preserve">3.7. Совершенствовать организацию труда, обеспечивать выполнение действующих условий оплаты труда, своевременно выдавать заработную плату и пособия. 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3.8. Своевременно предоставлять отпуска работникам школы в соответствии с утвержденным на год графиком.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3.9. Вести коллективные переговоры, а также заключать коллективный договор в порядке, установленным ТК РФ.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3.10. Осуществлять обязательное социальное страхование работников в порядке, установленном Федеральными законами.</w:t>
      </w:r>
    </w:p>
    <w:p w:rsidR="00983334" w:rsidRDefault="00983334" w:rsidP="009833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4" w:lineRule="exact"/>
        <w:ind w:left="437"/>
        <w:jc w:val="both"/>
      </w:pPr>
      <w:r>
        <w:rPr>
          <w:spacing w:val="1"/>
        </w:rPr>
        <w:t xml:space="preserve">     3.11.своевременно производить ремонт общеобразовательного учреждения, добиваться эффективной работы технического персонала;</w:t>
      </w:r>
      <w:r>
        <w:t xml:space="preserve"> обеспечивать систематический </w:t>
      </w:r>
      <w:proofErr w:type="gramStart"/>
      <w:r>
        <w:t>контроль за</w:t>
      </w:r>
      <w:proofErr w:type="gramEnd"/>
      <w:r>
        <w:t xml:space="preserve"> соблюдением условий оплаты труда ра</w:t>
      </w:r>
      <w:r>
        <w:rPr>
          <w:spacing w:val="2"/>
        </w:rPr>
        <w:t xml:space="preserve">ботников и расходованием фонда заработной платы; чутко относиться к повседневным </w:t>
      </w:r>
      <w:r>
        <w:rPr>
          <w:spacing w:val="3"/>
        </w:rPr>
        <w:t xml:space="preserve">нуждам работников общеобразовательного учреждения, обеспечивать предоставление </w:t>
      </w:r>
      <w:r>
        <w:t>им установленных льгот и преимуществ, при возможности содействовать улучшению их жилищно-бытовых условий.</w:t>
      </w:r>
    </w:p>
    <w:p w:rsidR="00983334" w:rsidRDefault="00983334" w:rsidP="00983334">
      <w:pPr>
        <w:shd w:val="clear" w:color="auto" w:fill="FFFFFF"/>
        <w:spacing w:before="5" w:line="274" w:lineRule="exact"/>
        <w:ind w:left="10" w:firstLine="437"/>
        <w:jc w:val="both"/>
      </w:pPr>
      <w:r>
        <w:rPr>
          <w:spacing w:val="2"/>
        </w:rPr>
        <w:t xml:space="preserve">    3.12 Администрация общеобразовательного учреждения несет ответственность за </w:t>
      </w:r>
      <w:r>
        <w:t>жизнь и здоровье обучающихся во время пребывания их в школе и участия в мероприятиях, организуемых общеобразовательным учреждением. Обо всех случаях травматизма сообщать в соответствующие органы образования в установленном порядке</w:t>
      </w:r>
      <w:r>
        <w:rPr>
          <w:color w:val="000000"/>
        </w:rPr>
        <w:t>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</w:p>
    <w:p w:rsidR="00983334" w:rsidRDefault="00983334" w:rsidP="00983334">
      <w:pPr>
        <w:tabs>
          <w:tab w:val="left" w:pos="5325"/>
        </w:tabs>
        <w:ind w:firstLine="720"/>
        <w:jc w:val="center"/>
        <w:rPr>
          <w:b/>
        </w:rPr>
      </w:pPr>
      <w:r>
        <w:rPr>
          <w:b/>
        </w:rPr>
        <w:t>4. Обязанности работников школы</w:t>
      </w:r>
    </w:p>
    <w:p w:rsidR="00983334" w:rsidRDefault="00983334" w:rsidP="00983334">
      <w:pPr>
        <w:tabs>
          <w:tab w:val="left" w:pos="5325"/>
        </w:tabs>
        <w:ind w:firstLine="720"/>
        <w:jc w:val="center"/>
        <w:rPr>
          <w:b/>
        </w:rPr>
      </w:pP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Работники школы обязаны: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4.1.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обязанностей.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Выполнять правила внутреннего трудового распорядка школы, соответствующие должностные инструкции, обязанности, возложенные на него трудовым договором.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4.2. Систематически повышать свою квалификацию.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 xml:space="preserve">4.3. Неукоснительно соблюдать правила охраны труда и техники безопасности, обо всех случаях травматизма незамедлительно сообщать администрации. 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Соблюдать правила противопожарной безопасности.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4.4. Проходить в установленные сроки медицинский осмотр, соблюдать санитарные нормы и правила, гигиену труда.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lastRenderedPageBreak/>
        <w:t>4.5. Беречь имущество школы, соблюдать чистоту в закрытых помещениях. Рационально расходовать электроэнергию, тепло и воду.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4.6. Проявлять заботу об учащихся школы, быть внимательными, учитывать индивидуальные особенности детей, их положение в семьях.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 xml:space="preserve">4.7. Соблюдать этические нормы поведения в коллективе, быть внимательными и доброжелательными в общении с родителями (законными представителями)  </w:t>
      </w:r>
      <w:proofErr w:type="gramStart"/>
      <w:r>
        <w:t>обучающихся</w:t>
      </w:r>
      <w:proofErr w:type="gramEnd"/>
      <w:r>
        <w:t xml:space="preserve">, с коллегами по работе. 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4.8. Своевременно заполнять и аккуратно вести установленную документацию, включая электронные базы данных.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</w:p>
    <w:p w:rsidR="00983334" w:rsidRDefault="00983334" w:rsidP="00983334">
      <w:pPr>
        <w:tabs>
          <w:tab w:val="left" w:pos="5325"/>
        </w:tabs>
        <w:ind w:firstLine="720"/>
        <w:jc w:val="center"/>
        <w:rPr>
          <w:b/>
        </w:rPr>
      </w:pPr>
      <w:r>
        <w:rPr>
          <w:b/>
        </w:rPr>
        <w:t>5. Рабочее время и его использование</w:t>
      </w:r>
    </w:p>
    <w:p w:rsidR="00983334" w:rsidRDefault="00983334" w:rsidP="00983334">
      <w:pPr>
        <w:tabs>
          <w:tab w:val="left" w:pos="5325"/>
        </w:tabs>
        <w:ind w:firstLine="720"/>
        <w:jc w:val="center"/>
        <w:rPr>
          <w:b/>
        </w:rPr>
      </w:pP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5.1. В школе устанавливается 6-дневная рабочая неделя с одним выходным днём (воскресенье). Продолжительность рабочего дня (смены) для руководящего, административно-хозяйственного, обслуживающего и учебно-вспомогательного персонала определяется из расчета 40-часовой рабочей недели.</w:t>
      </w:r>
    </w:p>
    <w:p w:rsidR="00983334" w:rsidRDefault="00983334" w:rsidP="0098333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4" w:lineRule="exact"/>
        <w:jc w:val="both"/>
        <w:rPr>
          <w:color w:val="FF0000"/>
        </w:rPr>
      </w:pPr>
      <w:r>
        <w:t xml:space="preserve">           5.2.Графики работы, расписание занятий утверждаются руководителем школы по согласованию с профсоюзным органом и предусматривают время начала и окончания работы, перерыв для отдыха и питания. </w:t>
      </w:r>
    </w:p>
    <w:p w:rsidR="00983334" w:rsidRDefault="00983334" w:rsidP="0098333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4" w:lineRule="exact"/>
        <w:jc w:val="both"/>
      </w:pPr>
      <w:r>
        <w:rPr>
          <w:spacing w:val="1"/>
        </w:rPr>
        <w:t xml:space="preserve">           5.3.Учебную нагрузку педагогических работников устанавливает директор общеоб</w:t>
      </w:r>
      <w:r>
        <w:t xml:space="preserve">разовательного учреждения с учетом мнения </w:t>
      </w:r>
      <w:r>
        <w:rPr>
          <w:spacing w:val="-5"/>
        </w:rPr>
        <w:t>с учётом мнения профкома</w:t>
      </w:r>
      <w:r>
        <w:t xml:space="preserve"> до ухода работника в </w:t>
      </w:r>
      <w:r>
        <w:rPr>
          <w:spacing w:val="1"/>
        </w:rPr>
        <w:t>отпуск. При этом необходимо учитывать:</w:t>
      </w:r>
    </w:p>
    <w:p w:rsidR="00983334" w:rsidRDefault="00983334" w:rsidP="00983334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4" w:lineRule="exact"/>
        <w:ind w:firstLine="437"/>
        <w:jc w:val="both"/>
      </w:pPr>
      <w:r>
        <w:rPr>
          <w:spacing w:val="2"/>
        </w:rPr>
        <w:t xml:space="preserve">объем учебной нагрузки устанавливается исходя из принципов преемственности с </w:t>
      </w:r>
      <w:r>
        <w:t>учетом квалификации учителей и объема учебной нагрузки;</w:t>
      </w:r>
    </w:p>
    <w:p w:rsidR="00983334" w:rsidRDefault="00983334" w:rsidP="00983334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4" w:lineRule="exact"/>
        <w:ind w:firstLine="437"/>
        <w:jc w:val="both"/>
      </w:pPr>
      <w:r>
        <w:rPr>
          <w:spacing w:val="5"/>
        </w:rPr>
        <w:t xml:space="preserve">объем учебной нагрузки больше или меньше нормы часов за ставку заработной </w:t>
      </w:r>
      <w:r>
        <w:t>платы устанавливается только с письменного согласия работника;</w:t>
      </w:r>
    </w:p>
    <w:p w:rsidR="00983334" w:rsidRDefault="00983334" w:rsidP="00983334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4" w:lineRule="exact"/>
        <w:ind w:left="19" w:firstLine="437"/>
        <w:jc w:val="both"/>
        <w:rPr>
          <w:spacing w:val="-10"/>
          <w:sz w:val="25"/>
        </w:rPr>
      </w:pPr>
      <w:r>
        <w:rPr>
          <w:spacing w:val="2"/>
        </w:rPr>
        <w:t xml:space="preserve">объем учебной нагрузки должен быть стабильным на протяжении всего учебного </w:t>
      </w:r>
      <w:r>
        <w:rPr>
          <w:spacing w:val="5"/>
        </w:rPr>
        <w:t>года, уменьшение его возможно только при сокращении числа обучающихся и классов-</w:t>
      </w:r>
      <w:r>
        <w:rPr>
          <w:spacing w:val="1"/>
        </w:rPr>
        <w:t>комплектов. Педагогическим работникам предусматривается один свободный день в не</w:t>
      </w:r>
      <w:r>
        <w:t>делю для методической работы и повышения квалификации (если позволяет имеющаяся нагрузка).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 xml:space="preserve">5.4. Расписание занятий составляется администрацией школы исходя из педагогической целесообразности, с учетом наиболее благоприятного режима труда и </w:t>
      </w:r>
      <w:proofErr w:type="gramStart"/>
      <w:r>
        <w:t>отдыха</w:t>
      </w:r>
      <w:proofErr w:type="gramEnd"/>
      <w:r>
        <w:t xml:space="preserve"> обучающихся и максимальной экономии времени педагогических работников.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5.5. Общие собрания, заседания педагогического совета, совещания не должны продолжаться более двух часов, родительские собрания – полутора часов.</w:t>
      </w:r>
    </w:p>
    <w:p w:rsidR="00983334" w:rsidRDefault="00983334" w:rsidP="00983334">
      <w:pPr>
        <w:tabs>
          <w:tab w:val="left" w:pos="5325"/>
        </w:tabs>
        <w:ind w:firstLine="720"/>
        <w:jc w:val="both"/>
      </w:pPr>
      <w:r>
        <w:t>5.6. Педагогическим и другим работникам запрещается:</w:t>
      </w:r>
    </w:p>
    <w:p w:rsidR="00983334" w:rsidRDefault="00983334" w:rsidP="00983334">
      <w:pPr>
        <w:numPr>
          <w:ilvl w:val="0"/>
          <w:numId w:val="9"/>
        </w:numPr>
        <w:tabs>
          <w:tab w:val="left" w:pos="0"/>
        </w:tabs>
        <w:ind w:left="0" w:firstLine="1155"/>
        <w:jc w:val="both"/>
      </w:pPr>
      <w:r>
        <w:t>изменять по своему усмотрению расписание занятий и график работы;</w:t>
      </w:r>
    </w:p>
    <w:p w:rsidR="00983334" w:rsidRDefault="00983334" w:rsidP="00983334">
      <w:pPr>
        <w:numPr>
          <w:ilvl w:val="0"/>
          <w:numId w:val="9"/>
        </w:numPr>
        <w:tabs>
          <w:tab w:val="left" w:pos="0"/>
        </w:tabs>
        <w:ind w:left="0" w:firstLine="1155"/>
        <w:jc w:val="both"/>
      </w:pPr>
      <w:r>
        <w:t>отменять, удлинять, или сокращать продолжительность занятий и перерывов (перемен) между ними;</w:t>
      </w:r>
    </w:p>
    <w:p w:rsidR="00983334" w:rsidRDefault="00983334" w:rsidP="00983334">
      <w:pPr>
        <w:numPr>
          <w:ilvl w:val="0"/>
          <w:numId w:val="9"/>
        </w:numPr>
        <w:tabs>
          <w:tab w:val="left" w:pos="5325"/>
        </w:tabs>
        <w:jc w:val="both"/>
      </w:pPr>
      <w:r>
        <w:t>курить в помещениях и на территории школы.</w:t>
      </w:r>
    </w:p>
    <w:p w:rsidR="00983334" w:rsidRDefault="00983334" w:rsidP="00983334">
      <w:pPr>
        <w:tabs>
          <w:tab w:val="left" w:pos="5325"/>
        </w:tabs>
        <w:ind w:firstLine="709"/>
        <w:jc w:val="both"/>
      </w:pPr>
      <w:r>
        <w:t xml:space="preserve">5.7. Посторонним лицам разрешается присутствовать на занятиях по согласованию с администрацией школы. </w:t>
      </w:r>
    </w:p>
    <w:p w:rsidR="00983334" w:rsidRDefault="00983334" w:rsidP="00983334">
      <w:pPr>
        <w:tabs>
          <w:tab w:val="left" w:pos="5325"/>
        </w:tabs>
        <w:ind w:firstLine="709"/>
        <w:jc w:val="both"/>
      </w:pPr>
      <w:r>
        <w:t>Во время проведения занятий не разрешается делать педагогическим работникам замечания по поводу их работы в присутствии обучающихся.</w:t>
      </w:r>
    </w:p>
    <w:p w:rsidR="00983334" w:rsidRDefault="00983334" w:rsidP="00983334">
      <w:pPr>
        <w:tabs>
          <w:tab w:val="left" w:pos="5325"/>
        </w:tabs>
        <w:ind w:firstLine="709"/>
        <w:jc w:val="both"/>
      </w:pPr>
      <w:r>
        <w:t>5.8. Администрация школы организует учет неявки на работу и уход с нее всех работников школы.</w:t>
      </w:r>
    </w:p>
    <w:p w:rsidR="00983334" w:rsidRDefault="00983334" w:rsidP="00983334">
      <w:pPr>
        <w:tabs>
          <w:tab w:val="left" w:pos="5325"/>
        </w:tabs>
        <w:ind w:firstLine="709"/>
        <w:jc w:val="both"/>
      </w:pPr>
      <w:r>
        <w:t xml:space="preserve">В случае неявки на работу по болезни работник обязан при наличии такой возможности известить администрацию как можно раньше, предоставить листок временной нетрудоспособности в первый день невыхода на работу. </w:t>
      </w:r>
    </w:p>
    <w:p w:rsidR="00983334" w:rsidRDefault="00983334" w:rsidP="00983334">
      <w:pPr>
        <w:tabs>
          <w:tab w:val="left" w:pos="5325"/>
        </w:tabs>
        <w:ind w:firstLine="709"/>
        <w:jc w:val="both"/>
      </w:pPr>
      <w:r>
        <w:t>5.9. В помещениях школы запрещается:</w:t>
      </w:r>
    </w:p>
    <w:p w:rsidR="00983334" w:rsidRDefault="00983334" w:rsidP="00983334">
      <w:pPr>
        <w:numPr>
          <w:ilvl w:val="0"/>
          <w:numId w:val="10"/>
        </w:numPr>
        <w:tabs>
          <w:tab w:val="left" w:pos="0"/>
        </w:tabs>
        <w:ind w:left="0" w:firstLine="1134"/>
        <w:jc w:val="both"/>
      </w:pPr>
      <w:r>
        <w:t>нахождение в верхней одежде и головных уборах;</w:t>
      </w:r>
    </w:p>
    <w:p w:rsidR="00983334" w:rsidRDefault="00983334" w:rsidP="00983334">
      <w:pPr>
        <w:numPr>
          <w:ilvl w:val="0"/>
          <w:numId w:val="10"/>
        </w:numPr>
        <w:tabs>
          <w:tab w:val="left" w:pos="0"/>
        </w:tabs>
        <w:ind w:left="0" w:firstLine="1134"/>
        <w:jc w:val="both"/>
      </w:pPr>
      <w:r>
        <w:lastRenderedPageBreak/>
        <w:t>громкий разговор и шум в коридорах во время занятий;</w:t>
      </w:r>
    </w:p>
    <w:p w:rsidR="00983334" w:rsidRDefault="00983334" w:rsidP="00983334">
      <w:pPr>
        <w:numPr>
          <w:ilvl w:val="0"/>
          <w:numId w:val="10"/>
        </w:numPr>
        <w:tabs>
          <w:tab w:val="left" w:pos="0"/>
        </w:tabs>
        <w:ind w:left="0" w:firstLine="1134"/>
        <w:jc w:val="both"/>
      </w:pPr>
      <w:r>
        <w:t>отмечать дни рождения и праздники в рабочее время.</w:t>
      </w:r>
    </w:p>
    <w:p w:rsidR="00983334" w:rsidRDefault="00983334" w:rsidP="00983334">
      <w:pPr>
        <w:tabs>
          <w:tab w:val="left" w:pos="0"/>
        </w:tabs>
        <w:jc w:val="center"/>
        <w:rPr>
          <w:b/>
        </w:rPr>
      </w:pPr>
    </w:p>
    <w:p w:rsidR="00983334" w:rsidRDefault="00983334" w:rsidP="00983334">
      <w:pPr>
        <w:tabs>
          <w:tab w:val="left" w:pos="0"/>
        </w:tabs>
        <w:jc w:val="center"/>
        <w:rPr>
          <w:b/>
        </w:rPr>
      </w:pPr>
      <w:r>
        <w:rPr>
          <w:b/>
        </w:rPr>
        <w:t>6. Поощрение за успехи в работе</w:t>
      </w:r>
    </w:p>
    <w:p w:rsidR="00983334" w:rsidRDefault="00983334" w:rsidP="00983334">
      <w:pPr>
        <w:tabs>
          <w:tab w:val="left" w:pos="0"/>
        </w:tabs>
        <w:jc w:val="center"/>
        <w:rPr>
          <w:b/>
        </w:rPr>
      </w:pP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6.1. За добросовестное выполнение трудовых обязанностей, новаторство в труде и другие достижения в работе применяются следующие поощрения:</w:t>
      </w:r>
    </w:p>
    <w:p w:rsidR="00983334" w:rsidRDefault="00983334" w:rsidP="00983334">
      <w:pPr>
        <w:numPr>
          <w:ilvl w:val="0"/>
          <w:numId w:val="11"/>
        </w:numPr>
        <w:tabs>
          <w:tab w:val="left" w:pos="0"/>
        </w:tabs>
        <w:ind w:left="0" w:firstLine="1134"/>
        <w:jc w:val="both"/>
      </w:pPr>
      <w:r>
        <w:t>объявление благодарности;</w:t>
      </w:r>
    </w:p>
    <w:p w:rsidR="00983334" w:rsidRDefault="00983334" w:rsidP="00983334">
      <w:pPr>
        <w:numPr>
          <w:ilvl w:val="0"/>
          <w:numId w:val="11"/>
        </w:numPr>
        <w:tabs>
          <w:tab w:val="left" w:pos="0"/>
        </w:tabs>
        <w:ind w:left="0" w:firstLine="1134"/>
        <w:jc w:val="both"/>
      </w:pPr>
      <w:r>
        <w:t>выдача премии;</w:t>
      </w:r>
    </w:p>
    <w:p w:rsidR="00983334" w:rsidRDefault="00983334" w:rsidP="00983334">
      <w:pPr>
        <w:numPr>
          <w:ilvl w:val="0"/>
          <w:numId w:val="11"/>
        </w:numPr>
        <w:tabs>
          <w:tab w:val="left" w:pos="0"/>
        </w:tabs>
        <w:ind w:left="0" w:firstLine="1134"/>
        <w:jc w:val="both"/>
      </w:pPr>
      <w:r>
        <w:t>награждение ценным подарком;</w:t>
      </w:r>
    </w:p>
    <w:p w:rsidR="00983334" w:rsidRDefault="00983334" w:rsidP="00983334">
      <w:pPr>
        <w:numPr>
          <w:ilvl w:val="0"/>
          <w:numId w:val="11"/>
        </w:numPr>
        <w:tabs>
          <w:tab w:val="left" w:pos="0"/>
        </w:tabs>
        <w:ind w:left="0" w:firstLine="1134"/>
        <w:jc w:val="both"/>
      </w:pPr>
      <w:r>
        <w:t>награждение почетной грамотой;</w:t>
      </w:r>
    </w:p>
    <w:p w:rsidR="00983334" w:rsidRDefault="00983334" w:rsidP="00983334">
      <w:pPr>
        <w:numPr>
          <w:ilvl w:val="0"/>
          <w:numId w:val="11"/>
        </w:numPr>
        <w:tabs>
          <w:tab w:val="left" w:pos="0"/>
        </w:tabs>
        <w:ind w:left="0" w:firstLine="1134"/>
        <w:jc w:val="both"/>
      </w:pPr>
      <w:r>
        <w:t>представление к званию «лучшего по профессии».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Поощрения  применяются администрацией  по согласованию с соответствующим профсоюзным органом.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 xml:space="preserve">Поощрения объявляются приказом руководителя школы и доводятся до сведения коллектива, запись о поощрении вносится в трудовую книжку работника. Премирование к юбилейным датам: 50 лет-50% ставки, 55 лет-1 ставка, 60 лет-ставка. 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6.2. Работникам, успешно и добросовестно выполняющим свои трудовые обязанности, в первую очередь предоставляются преимущества и льготы в области социально-культурного, бытового и жилищного обслуживания, а также преимущества при продвижении по службе. За особые заслуги работники представляются в вышестоящие органы к поощрению, наградам и присвоению званий.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</w:p>
    <w:p w:rsidR="00983334" w:rsidRDefault="00983334" w:rsidP="00983334">
      <w:pPr>
        <w:tabs>
          <w:tab w:val="left" w:pos="0"/>
        </w:tabs>
        <w:ind w:firstLine="709"/>
        <w:jc w:val="center"/>
        <w:rPr>
          <w:b/>
        </w:rPr>
      </w:pPr>
    </w:p>
    <w:p w:rsidR="00983334" w:rsidRDefault="00983334" w:rsidP="00983334">
      <w:pPr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Ответственность за нарушение трудовой дисциплины.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7.1.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взыскания.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За нарушение трудовой дисциплины применяются следующие меры дисциплинарного взыскания (ст. 192 ТК РФ):</w:t>
      </w:r>
    </w:p>
    <w:p w:rsidR="00983334" w:rsidRDefault="00983334" w:rsidP="00983334">
      <w:pPr>
        <w:numPr>
          <w:ilvl w:val="0"/>
          <w:numId w:val="12"/>
        </w:numPr>
        <w:tabs>
          <w:tab w:val="left" w:pos="0"/>
        </w:tabs>
        <w:ind w:hanging="295"/>
        <w:jc w:val="both"/>
      </w:pPr>
      <w:r>
        <w:t>замечание;</w:t>
      </w:r>
    </w:p>
    <w:p w:rsidR="00983334" w:rsidRDefault="00983334" w:rsidP="00983334">
      <w:pPr>
        <w:numPr>
          <w:ilvl w:val="0"/>
          <w:numId w:val="12"/>
        </w:numPr>
        <w:tabs>
          <w:tab w:val="left" w:pos="0"/>
        </w:tabs>
        <w:ind w:hanging="295"/>
        <w:jc w:val="both"/>
      </w:pPr>
      <w:r>
        <w:t>выговор</w:t>
      </w:r>
    </w:p>
    <w:p w:rsidR="00983334" w:rsidRDefault="00983334" w:rsidP="00983334">
      <w:pPr>
        <w:numPr>
          <w:ilvl w:val="0"/>
          <w:numId w:val="12"/>
        </w:numPr>
        <w:tabs>
          <w:tab w:val="left" w:pos="0"/>
        </w:tabs>
        <w:ind w:hanging="295"/>
        <w:jc w:val="both"/>
      </w:pPr>
      <w:r>
        <w:t>строгий выговор;</w:t>
      </w:r>
    </w:p>
    <w:p w:rsidR="00983334" w:rsidRDefault="00983334" w:rsidP="00983334">
      <w:pPr>
        <w:numPr>
          <w:ilvl w:val="0"/>
          <w:numId w:val="12"/>
        </w:numPr>
        <w:tabs>
          <w:tab w:val="left" w:pos="0"/>
        </w:tabs>
        <w:ind w:hanging="295"/>
        <w:jc w:val="both"/>
      </w:pPr>
      <w:r>
        <w:t>увольнение по соответствующим основаниям.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7.2.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 (ст. 193 ТК РФ).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До применения взыскания от нарушителя трудовой дисциплины требуется объяснение в письменной форме. Отказ от дачи письменного объяснения либо устное объяснение не препятствует применению взыскания.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 xml:space="preserve">7.3. Дисциплинарное расследование нарушений педагогическим работникам 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результатом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обучающихся). 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7.4. Взыскание применяется не позднее одного месяца со дня обнаружения нарушений трудовой дисциплины, не считая времени болезни и отпуск работника.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lastRenderedPageBreak/>
        <w:t>Взыскание не может быть применено позднее шести месяцев со дня совершения нарушения трудовой дисциплины.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7.5. Взыскание объясняется приказом по школе.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объясняется под расписку в трехдневный срок со дня подписания.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7.6. К работникам, имеющим взыскание, меры поощрения не применяются в течение срока действия этих взысканий.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7.7. 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школы вправе снять взыскание досрочно по собственной инициативе, если подвергнутый дисциплинарному взысканию не совершил нового проступка и проявил себя как добросовестный работник (ст. 194 ТК РФ).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7.8. Педагогические работники школы, в обязанности которых входит выполнение воспитательных функций по отношению к детям, могут быть уволены за совершение аморального поступка, несовместимого с продолжением данной работы (ст. 81 ТК РФ). К аморальным поступкам могут быть отнесены рукоприкладство по отношению к детям, нарушение общественного порядка, в том числе и не по месту работу, другие нарушения норм морали, явно несоответствующие общественному положению педагога.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 xml:space="preserve">Педагоги школы могут быть уволены за применение методов воспитания, связанных с физическим и (или) психическим насилием над личностью ребенка по пункту 4 «б» статьи 56 РФ «Об образовании». 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7.9. Увольнение в порядке дисциплинарного взыскания, а также увольнение в связи с аморальным поступком и применением мер физического или психического насилия производятся без согласования с профсоюзным органом.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7.10. Увольнение в порядке дисциплинарного воздействия может быть применено в случаях:</w:t>
      </w:r>
    </w:p>
    <w:p w:rsidR="00983334" w:rsidRDefault="00983334" w:rsidP="00983334">
      <w:pPr>
        <w:numPr>
          <w:ilvl w:val="0"/>
          <w:numId w:val="13"/>
        </w:numPr>
        <w:tabs>
          <w:tab w:val="left" w:pos="0"/>
        </w:tabs>
        <w:ind w:left="0" w:firstLine="1134"/>
        <w:jc w:val="both"/>
      </w:pPr>
      <w:r>
        <w:t>неоднократного неисполнения работниками без уважительных причин трудовых обязанностей, если он имеет дисциплинарное взыскание;</w:t>
      </w:r>
    </w:p>
    <w:p w:rsidR="00983334" w:rsidRDefault="00983334" w:rsidP="00983334">
      <w:pPr>
        <w:numPr>
          <w:ilvl w:val="0"/>
          <w:numId w:val="13"/>
        </w:numPr>
        <w:tabs>
          <w:tab w:val="left" w:pos="0"/>
        </w:tabs>
        <w:ind w:left="0" w:firstLine="1134"/>
        <w:jc w:val="both"/>
      </w:pPr>
      <w:r>
        <w:t>однократного грубого нарушения работником трудовых обязанностей;</w:t>
      </w:r>
    </w:p>
    <w:p w:rsidR="00983334" w:rsidRDefault="00983334" w:rsidP="00983334">
      <w:pPr>
        <w:numPr>
          <w:ilvl w:val="0"/>
          <w:numId w:val="13"/>
        </w:numPr>
        <w:tabs>
          <w:tab w:val="left" w:pos="0"/>
        </w:tabs>
        <w:ind w:left="0" w:firstLine="1134"/>
        <w:jc w:val="both"/>
      </w:pPr>
      <w:r>
        <w:t>прогула (отсутствие на рабочем месте без уважительных причин более 4 часов подряд в течение рабочего дня);</w:t>
      </w:r>
    </w:p>
    <w:p w:rsidR="00983334" w:rsidRDefault="00983334" w:rsidP="00983334">
      <w:pPr>
        <w:numPr>
          <w:ilvl w:val="0"/>
          <w:numId w:val="13"/>
        </w:numPr>
        <w:tabs>
          <w:tab w:val="left" w:pos="0"/>
        </w:tabs>
        <w:ind w:left="0" w:firstLine="1134"/>
        <w:jc w:val="both"/>
      </w:pPr>
      <w:r>
        <w:t>появление на работе в состоянии алкогольного, наркотического или иного токсического опьянения;</w:t>
      </w:r>
    </w:p>
    <w:p w:rsidR="00983334" w:rsidRDefault="00983334" w:rsidP="00983334">
      <w:pPr>
        <w:numPr>
          <w:ilvl w:val="0"/>
          <w:numId w:val="13"/>
        </w:numPr>
        <w:tabs>
          <w:tab w:val="left" w:pos="0"/>
        </w:tabs>
        <w:ind w:left="0" w:firstLine="1134"/>
        <w:jc w:val="both"/>
      </w:pPr>
      <w:r>
        <w:t>других нарушений работников трудовых обязанностей, предусмотренных ст. 81 ТК РФ.</w:t>
      </w:r>
    </w:p>
    <w:p w:rsidR="00983334" w:rsidRDefault="00983334" w:rsidP="0098333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jc w:val="both"/>
        <w:rPr>
          <w:spacing w:val="-5"/>
        </w:rPr>
      </w:pPr>
      <w:r>
        <w:rPr>
          <w:spacing w:val="-2"/>
        </w:rPr>
        <w:t xml:space="preserve">           7.11. Дисциплинарные взыскания на директора накладываются органом управления </w:t>
      </w:r>
      <w:r>
        <w:rPr>
          <w:spacing w:val="-4"/>
        </w:rPr>
        <w:t>образованием, который имеет право его назначать и увольнять.</w:t>
      </w:r>
      <w:r>
        <w:rPr>
          <w:spacing w:val="-5"/>
        </w:rPr>
        <w:t xml:space="preserve"> </w:t>
      </w:r>
    </w:p>
    <w:p w:rsidR="00983334" w:rsidRDefault="00983334" w:rsidP="0098333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jc w:val="both"/>
        <w:rPr>
          <w:spacing w:val="-10"/>
        </w:rPr>
      </w:pPr>
      <w:r>
        <w:rPr>
          <w:spacing w:val="-5"/>
        </w:rPr>
        <w:t xml:space="preserve">           7.12.Трудовой коллектив имеет право на выражение недоверия любому члену адми</w:t>
      </w:r>
      <w:r>
        <w:rPr>
          <w:spacing w:val="-4"/>
        </w:rPr>
        <w:t>нистрации и ходатайство в вышестоящие органы о его замене.</w:t>
      </w:r>
    </w:p>
    <w:p w:rsidR="00983334" w:rsidRDefault="00983334" w:rsidP="0098333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jc w:val="both"/>
        <w:rPr>
          <w:spacing w:val="-10"/>
        </w:rPr>
      </w:pPr>
      <w:r>
        <w:rPr>
          <w:spacing w:val="-2"/>
        </w:rPr>
        <w:t xml:space="preserve">           7.13.Правила внутреннего трудового распорядка сообщаются каждому работнику </w:t>
      </w:r>
      <w:r>
        <w:rPr>
          <w:spacing w:val="-5"/>
        </w:rPr>
        <w:t>под расписку.</w:t>
      </w:r>
    </w:p>
    <w:p w:rsidR="00983334" w:rsidRDefault="00983334" w:rsidP="00983334">
      <w:pPr>
        <w:shd w:val="clear" w:color="auto" w:fill="FFFFFF"/>
        <w:tabs>
          <w:tab w:val="left" w:pos="998"/>
        </w:tabs>
        <w:spacing w:line="274" w:lineRule="exact"/>
        <w:jc w:val="both"/>
        <w:rPr>
          <w:color w:val="FF0000"/>
          <w:spacing w:val="-10"/>
        </w:rPr>
      </w:pPr>
    </w:p>
    <w:p w:rsidR="00983334" w:rsidRDefault="00983334" w:rsidP="00983334">
      <w:pPr>
        <w:tabs>
          <w:tab w:val="left" w:pos="0"/>
        </w:tabs>
        <w:jc w:val="center"/>
        <w:rPr>
          <w:b/>
        </w:rPr>
      </w:pPr>
      <w:r>
        <w:rPr>
          <w:b/>
        </w:rPr>
        <w:t>8. Охрана труда</w:t>
      </w:r>
    </w:p>
    <w:p w:rsidR="00983334" w:rsidRDefault="00983334" w:rsidP="00983334">
      <w:pPr>
        <w:tabs>
          <w:tab w:val="left" w:pos="0"/>
        </w:tabs>
        <w:rPr>
          <w:b/>
        </w:rPr>
      </w:pP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8.1.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 xml:space="preserve">Требования охраны труда обязательны для исполнения юридическими и физическими лицами при осуществлении ими любых видов деятельности (ст. 211 ТК РФ).    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8.2. Каждый работник имеет право на (ст. 219 ТК РФ):</w:t>
      </w:r>
    </w:p>
    <w:p w:rsidR="00983334" w:rsidRDefault="00983334" w:rsidP="00983334">
      <w:pPr>
        <w:numPr>
          <w:ilvl w:val="0"/>
          <w:numId w:val="14"/>
        </w:numPr>
        <w:tabs>
          <w:tab w:val="left" w:pos="0"/>
        </w:tabs>
        <w:ind w:left="0" w:firstLine="1134"/>
        <w:jc w:val="both"/>
      </w:pPr>
      <w:r>
        <w:lastRenderedPageBreak/>
        <w:t>рабочее место, соответствующее требованиям охраны труда;</w:t>
      </w:r>
    </w:p>
    <w:p w:rsidR="00983334" w:rsidRDefault="00983334" w:rsidP="00983334">
      <w:pPr>
        <w:numPr>
          <w:ilvl w:val="0"/>
          <w:numId w:val="14"/>
        </w:numPr>
        <w:tabs>
          <w:tab w:val="left" w:pos="0"/>
        </w:tabs>
        <w:ind w:left="0" w:firstLine="1134"/>
        <w:jc w:val="both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983334" w:rsidRDefault="00983334" w:rsidP="00983334">
      <w:pPr>
        <w:numPr>
          <w:ilvl w:val="0"/>
          <w:numId w:val="14"/>
        </w:numPr>
        <w:tabs>
          <w:tab w:val="left" w:pos="0"/>
        </w:tabs>
        <w:ind w:left="0" w:firstLine="1134"/>
        <w:jc w:val="both"/>
      </w:pPr>
      <w:r>
        <w:t>обучение безопасным методам и приемам труда за счет средств работодателя;</w:t>
      </w:r>
    </w:p>
    <w:p w:rsidR="00983334" w:rsidRDefault="00983334" w:rsidP="00983334">
      <w:pPr>
        <w:numPr>
          <w:ilvl w:val="0"/>
          <w:numId w:val="14"/>
        </w:numPr>
        <w:tabs>
          <w:tab w:val="left" w:pos="0"/>
        </w:tabs>
        <w:ind w:left="0" w:firstLine="1134"/>
        <w:jc w:val="both"/>
      </w:pPr>
      <w: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983334" w:rsidRDefault="00983334" w:rsidP="00983334">
      <w:pPr>
        <w:numPr>
          <w:ilvl w:val="0"/>
          <w:numId w:val="14"/>
        </w:numPr>
        <w:tabs>
          <w:tab w:val="left" w:pos="0"/>
        </w:tabs>
        <w:ind w:left="0" w:firstLine="1134"/>
        <w:jc w:val="both"/>
      </w:pPr>
      <w:r>
        <w:t>отказ от выполнения работ в случае возникновения опасности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983334" w:rsidRDefault="00983334" w:rsidP="00983334">
      <w:pPr>
        <w:numPr>
          <w:ilvl w:val="0"/>
          <w:numId w:val="14"/>
        </w:numPr>
        <w:tabs>
          <w:tab w:val="left" w:pos="0"/>
        </w:tabs>
        <w:ind w:left="0" w:firstLine="1134"/>
        <w:jc w:val="both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983334" w:rsidRDefault="00983334" w:rsidP="00983334">
      <w:pPr>
        <w:numPr>
          <w:ilvl w:val="0"/>
          <w:numId w:val="14"/>
        </w:numPr>
        <w:tabs>
          <w:tab w:val="left" w:pos="0"/>
        </w:tabs>
        <w:ind w:left="0" w:firstLine="1134"/>
        <w:jc w:val="both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8.3. Обязанности по обеспечению безопасных условий и охраны труда в организации возлагается на работодателя.</w:t>
      </w:r>
    </w:p>
    <w:p w:rsidR="00983334" w:rsidRDefault="00983334" w:rsidP="00983334">
      <w:pPr>
        <w:tabs>
          <w:tab w:val="left" w:pos="0"/>
        </w:tabs>
        <w:ind w:firstLine="709"/>
        <w:jc w:val="both"/>
      </w:pPr>
      <w:r>
        <w:t>Работодатель в области охраны труда обязан обеспечить выполнение ст. 211 ТК РФ: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1134"/>
        <w:jc w:val="both"/>
      </w:pPr>
      <w: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1134"/>
        <w:jc w:val="both"/>
      </w:pPr>
      <w:r>
        <w:t>применение средств индивидуальной и коллективной защиты работников;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1134"/>
        <w:jc w:val="both"/>
      </w:pPr>
      <w:r>
        <w:t>соответствующие требованиям охраны труда условия на каждом рабочем месте;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1134"/>
        <w:jc w:val="both"/>
      </w:pPr>
      <w:r>
        <w:t>режим труда и отдыха работников в соответствии с законодательством РФ и законодательством субъектов Российской Федерации;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1134"/>
        <w:jc w:val="both"/>
      </w:pPr>
      <w:proofErr w:type="gramStart"/>
      <w: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1134"/>
        <w:jc w:val="both"/>
      </w:pPr>
      <w:r>
        <w:t>обучение безопасным методам и приемам выполнения работ по охране труда и оказанию первой медицинской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1134"/>
        <w:jc w:val="both"/>
      </w:pPr>
      <w: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1134"/>
        <w:jc w:val="both"/>
      </w:pPr>
      <w:r>
        <w:t>организацию контроля над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t>проведение аттестации рабочих мест по условиям труда с последующей сертификацией работ по охране труда в организации;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t>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lastRenderedPageBreak/>
        <w:t>предоставление органам государственного управления охраной труда информации и документов, необходимых для осуществления ими своих полномочий;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t>расследование и учет в установленном ТК РФ и иными нормативными правовыми актами порядке несчастных случаев на производстве и профессиональных заболеваний;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t>санитарно-бытовое и лечебно-профилактическое обслуживание работников в соответствии с требованиями охраны труда;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t>беспрепятственный допуск должностных лиц органов государственного управления охраной труда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t>выполнение предписаний должностных лиц органов государственного надзора и контроля над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ТК РФ, иными федеральными законами сроки;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t>ознакомление работников с требованиями охраны труда;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t>разработку и утверждение с учетом мнения профсоюзного органа инструкций по охране труда работников;</w:t>
      </w:r>
    </w:p>
    <w:p w:rsidR="00983334" w:rsidRDefault="00983334" w:rsidP="00983334">
      <w:pPr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t>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983334" w:rsidRDefault="00983334" w:rsidP="00983334">
      <w:pPr>
        <w:tabs>
          <w:tab w:val="left" w:pos="0"/>
        </w:tabs>
        <w:jc w:val="both"/>
      </w:pPr>
      <w:r>
        <w:t xml:space="preserve">8.4. Работник в области охраны труда обязан (ст. 214 ТК РФ):         </w:t>
      </w:r>
    </w:p>
    <w:p w:rsidR="00983334" w:rsidRDefault="00983334" w:rsidP="00983334">
      <w:pPr>
        <w:numPr>
          <w:ilvl w:val="0"/>
          <w:numId w:val="16"/>
        </w:numPr>
        <w:tabs>
          <w:tab w:val="left" w:pos="0"/>
        </w:tabs>
        <w:ind w:left="0" w:firstLine="0"/>
        <w:jc w:val="both"/>
      </w:pPr>
      <w: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983334" w:rsidRDefault="00983334" w:rsidP="00983334">
      <w:pPr>
        <w:numPr>
          <w:ilvl w:val="0"/>
          <w:numId w:val="16"/>
        </w:numPr>
        <w:tabs>
          <w:tab w:val="left" w:pos="0"/>
        </w:tabs>
        <w:ind w:left="0" w:firstLine="0"/>
        <w:jc w:val="both"/>
      </w:pPr>
      <w:r>
        <w:t>правильно применять средства индивидуальной и коллективной защиты;</w:t>
      </w:r>
    </w:p>
    <w:p w:rsidR="00983334" w:rsidRDefault="00983334" w:rsidP="00983334">
      <w:pPr>
        <w:numPr>
          <w:ilvl w:val="0"/>
          <w:numId w:val="16"/>
        </w:numPr>
        <w:tabs>
          <w:tab w:val="left" w:pos="0"/>
        </w:tabs>
        <w:ind w:left="0" w:firstLine="0"/>
        <w:jc w:val="both"/>
      </w:pPr>
      <w: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983334" w:rsidRDefault="00983334" w:rsidP="00983334">
      <w:pPr>
        <w:numPr>
          <w:ilvl w:val="0"/>
          <w:numId w:val="16"/>
        </w:numPr>
        <w:tabs>
          <w:tab w:val="left" w:pos="0"/>
        </w:tabs>
        <w:ind w:left="0" w:firstLine="0"/>
        <w:jc w:val="both"/>
      </w:pPr>
      <w: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здоровья, в том числе о проявлении признаков острого профессионального заболевания (отравления);</w:t>
      </w:r>
    </w:p>
    <w:p w:rsidR="00983334" w:rsidRDefault="00983334" w:rsidP="00983334">
      <w:pPr>
        <w:numPr>
          <w:ilvl w:val="0"/>
          <w:numId w:val="16"/>
        </w:numPr>
        <w:tabs>
          <w:tab w:val="left" w:pos="0"/>
        </w:tabs>
        <w:ind w:left="0" w:firstLine="0"/>
        <w:jc w:val="both"/>
      </w:pPr>
      <w: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983334" w:rsidRDefault="00983334" w:rsidP="00983334">
      <w:pPr>
        <w:tabs>
          <w:tab w:val="left" w:pos="0"/>
        </w:tabs>
        <w:jc w:val="both"/>
      </w:pPr>
      <w:r>
        <w:t>8.4. Условия труда, предусмотренные трудовым договором, должны соответствовать требованиям охраны труда (ст. 220 ТК РФ).</w:t>
      </w:r>
    </w:p>
    <w:p w:rsidR="00983334" w:rsidRDefault="00983334" w:rsidP="00983334">
      <w:pPr>
        <w:tabs>
          <w:tab w:val="left" w:pos="0"/>
        </w:tabs>
        <w:jc w:val="both"/>
      </w:pPr>
      <w:r>
        <w:t>8.5. Обеспечение санитарно-бытового и лечебно-профилактического обслуживания работников организаций в соответствии с требованиями охраны труда возлагается на работодателя (ст. 223 ТК РФ).</w:t>
      </w:r>
    </w:p>
    <w:p w:rsidR="00983334" w:rsidRDefault="00983334" w:rsidP="00983334">
      <w:pPr>
        <w:tabs>
          <w:tab w:val="left" w:pos="0"/>
        </w:tabs>
        <w:ind w:firstLine="709"/>
        <w:jc w:val="both"/>
        <w:rPr>
          <w:b/>
          <w:color w:val="000000"/>
        </w:rPr>
      </w:pPr>
      <w:r>
        <w:t xml:space="preserve">8.6. Все работники организации, в том числе ее руководитель, обязаны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порядке, установленном Правительством Российской Федерации (ст. 225 ТК РФ).  </w:t>
      </w:r>
    </w:p>
    <w:p w:rsidR="006261DB" w:rsidRDefault="006261DB"/>
    <w:sectPr w:rsidR="006261DB" w:rsidSect="0062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52B95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49342B"/>
    <w:multiLevelType w:val="hybridMultilevel"/>
    <w:tmpl w:val="2EFE22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74064"/>
    <w:multiLevelType w:val="hybridMultilevel"/>
    <w:tmpl w:val="0308CBBE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670DB"/>
    <w:multiLevelType w:val="hybridMultilevel"/>
    <w:tmpl w:val="BB5ADB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22DE5"/>
    <w:multiLevelType w:val="hybridMultilevel"/>
    <w:tmpl w:val="C5968E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329D5"/>
    <w:multiLevelType w:val="hybridMultilevel"/>
    <w:tmpl w:val="F9549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85E7C"/>
    <w:multiLevelType w:val="hybridMultilevel"/>
    <w:tmpl w:val="277AE9C6"/>
    <w:lvl w:ilvl="0" w:tplc="041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75E7D"/>
    <w:multiLevelType w:val="hybridMultilevel"/>
    <w:tmpl w:val="441A1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34454"/>
    <w:multiLevelType w:val="hybridMultilevel"/>
    <w:tmpl w:val="044AF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57739"/>
    <w:multiLevelType w:val="hybridMultilevel"/>
    <w:tmpl w:val="54A80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1692E"/>
    <w:multiLevelType w:val="hybridMultilevel"/>
    <w:tmpl w:val="AA589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6C3351"/>
    <w:multiLevelType w:val="hybridMultilevel"/>
    <w:tmpl w:val="C1988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C4D3F"/>
    <w:multiLevelType w:val="hybridMultilevel"/>
    <w:tmpl w:val="3A182A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C6B1E"/>
    <w:multiLevelType w:val="hybridMultilevel"/>
    <w:tmpl w:val="347E52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0077D"/>
    <w:multiLevelType w:val="hybridMultilevel"/>
    <w:tmpl w:val="0F101A9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334"/>
    <w:rsid w:val="002E1760"/>
    <w:rsid w:val="006261DB"/>
    <w:rsid w:val="006E369F"/>
    <w:rsid w:val="00983334"/>
    <w:rsid w:val="009D7FB9"/>
    <w:rsid w:val="00BC2936"/>
    <w:rsid w:val="00CE2A3C"/>
    <w:rsid w:val="00E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2015-09-21T02:04:00Z</dcterms:created>
  <dcterms:modified xsi:type="dcterms:W3CDTF">2015-09-21T02:16:00Z</dcterms:modified>
</cp:coreProperties>
</file>